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05475" cy="952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35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60" w:line="252.00000000000003" w:lineRule="auto"/>
        <w:ind w:left="1440" w:hanging="620"/>
        <w:rPr>
          <w:sz w:val="28"/>
          <w:szCs w:val="28"/>
          <w:highlight w:val="white"/>
        </w:rPr>
      </w:pPr>
      <w:r w:rsidDel="00000000" w:rsidR="00000000" w:rsidRPr="00000000">
        <w:rPr>
          <w:color w:val="666666"/>
          <w:sz w:val="28"/>
          <w:szCs w:val="28"/>
          <w:rtl w:val="0"/>
        </w:rPr>
        <w:t xml:space="preserve">"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Pre Event Publicity Message : 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52.00000000000003" w:lineRule="auto"/>
        <w:jc w:val="both"/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  <w:rtl w:val="0"/>
        </w:rPr>
        <w:t xml:space="preserve">SAKEC Research Cell promotes, World Trade Center Mumbai, a not for-profit organization and a member of World Trade Center Association, New York, brings together government, industry and academia with a view to promote international trade and investment.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52.00000000000003" w:lineRule="auto"/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  <w:rtl w:val="0"/>
        </w:rPr>
        <w:t xml:space="preserve">World Trade Center Mumbai is inviting the students to participate at the World Trade Centers Association Foundation (WTCAF) Peace through Trade Award.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52.00000000000003" w:lineRule="auto"/>
        <w:rPr>
          <w:rFonts w:ascii="Times New Roman" w:cs="Times New Roman" w:eastAsia="Times New Roman" w:hAnsi="Times New Roman"/>
          <w:b w:val="1"/>
          <w:color w:val="f90909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90909"/>
          <w:sz w:val="21"/>
          <w:szCs w:val="21"/>
          <w:highlight w:val="white"/>
          <w:rtl w:val="0"/>
        </w:rPr>
        <w:t xml:space="preserve">Participants must be a team of at least 2 people (maximum 4). Teams are asked to present an original project, product or other innovative idea that “Exemplifies and promotes social innovation through collaboration, fair trade, and ethical business practices.”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52.00000000000003" w:lineRule="auto"/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  <w:rtl w:val="0"/>
        </w:rPr>
        <w:t xml:space="preserve">The project also needs to address at least one of the 17 United Nations Sustainable Development Goals.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52.00000000000003" w:lineRule="auto"/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f90909"/>
          <w:sz w:val="21"/>
          <w:szCs w:val="21"/>
          <w:highlight w:val="white"/>
          <w:rtl w:val="0"/>
        </w:rPr>
        <w:t xml:space="preserve">Participants must be present at their projects in PowerPoint or other similar format. They should be available to present their project via video conference to the WTCAF Board, if shortlisted.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252.00000000000003" w:lineRule="auto"/>
        <w:rPr>
          <w:rFonts w:ascii="Times New Roman" w:cs="Times New Roman" w:eastAsia="Times New Roman" w:hAnsi="Times New Roman"/>
          <w:b w:val="1"/>
          <w:color w:val="f90909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90909"/>
          <w:sz w:val="21"/>
          <w:szCs w:val="21"/>
          <w:highlight w:val="white"/>
          <w:rtl w:val="0"/>
        </w:rPr>
        <w:t xml:space="preserve">Two team members from the winning submission will be invited to travel to Taipei in March 2020, to present their idea and receive award in front of our global community.</w:t>
      </w:r>
    </w:p>
    <w:p w:rsidR="00000000" w:rsidDel="00000000" w:rsidP="00000000" w:rsidRDefault="00000000" w:rsidRPr="00000000" w14:paraId="0000000D">
      <w:pPr>
        <w:spacing w:before="260" w:line="252.00000000000003" w:lineRule="auto"/>
        <w:ind w:left="1440" w:hanging="620"/>
        <w:rPr>
          <w:color w:val="f90909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f909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f90909"/>
        </w:rPr>
      </w:pPr>
      <w:r w:rsidDel="00000000" w:rsidR="00000000" w:rsidRPr="00000000">
        <w:rPr>
          <w:color w:val="f90909"/>
          <w:rtl w:val="0"/>
        </w:rPr>
        <w:t xml:space="preserve"> Registeration link 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https://www.shahandanchor.com/home/8095-2/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f909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4.4" w:lineRule="auto"/>
        <w:ind w:left="100" w:right="7680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Thanks and Regards Research Cell SAKEC</w:t>
      </w:r>
    </w:p>
    <w:p w:rsidR="00000000" w:rsidDel="00000000" w:rsidP="00000000" w:rsidRDefault="00000000" w:rsidRPr="00000000" w14:paraId="00000012">
      <w:pPr>
        <w:rPr>
          <w:color w:val="f909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spacing w:before="480" w:lineRule="auto"/>
        <w:rPr>
          <w:color w:val="1c2029"/>
          <w:sz w:val="32"/>
          <w:szCs w:val="32"/>
        </w:rPr>
      </w:pPr>
      <w:bookmarkStart w:colFirst="0" w:colLast="0" w:name="_ari7e8hodeb3" w:id="0"/>
      <w:bookmarkEnd w:id="0"/>
      <w:r w:rsidDel="00000000" w:rsidR="00000000" w:rsidRPr="00000000">
        <w:rPr>
          <w:color w:val="1c2029"/>
          <w:sz w:val="32"/>
          <w:szCs w:val="32"/>
          <w:rtl w:val="0"/>
        </w:rPr>
        <w:t xml:space="preserve">        Post Event Publicity Message 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48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f90909"/>
        </w:rPr>
      </w:pPr>
      <w:r w:rsidDel="00000000" w:rsidR="00000000" w:rsidRPr="00000000">
        <w:rPr>
          <w:color w:val="f90909"/>
          <w:rtl w:val="0"/>
        </w:rPr>
        <w:t xml:space="preserve">          </w:t>
      </w:r>
    </w:p>
    <w:p w:rsidR="00000000" w:rsidDel="00000000" w:rsidP="00000000" w:rsidRDefault="00000000" w:rsidRPr="00000000" w14:paraId="00000017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color w:val="f90909"/>
          <w:sz w:val="21"/>
          <w:szCs w:val="21"/>
          <w:highlight w:val="white"/>
          <w:rtl w:val="0"/>
        </w:rPr>
        <w:t xml:space="preserve">Congratulations to the SAKEC team for short listing at World Trade Centers Association Foundation (WTCAF) Peace through Trade Award.</w:t>
      </w:r>
    </w:p>
    <w:p w:rsidR="00000000" w:rsidDel="00000000" w:rsidP="00000000" w:rsidRDefault="00000000" w:rsidRPr="00000000" w14:paraId="00000018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color w:val="f90909"/>
          <w:sz w:val="21"/>
          <w:szCs w:val="21"/>
          <w:highlight w:val="white"/>
          <w:rtl w:val="0"/>
        </w:rPr>
        <w:t xml:space="preserve">Congratulations to the SAKEC team for shortlisting at World Trade Centers Association Foundation (WTCAF) Peace through Trade Award.</w:t>
      </w:r>
    </w:p>
    <w:p w:rsidR="00000000" w:rsidDel="00000000" w:rsidP="00000000" w:rsidRDefault="00000000" w:rsidRPr="00000000" w14:paraId="00000019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Post event publicity link : </w:t>
      </w:r>
      <w:hyperlink r:id="rId10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https://www.facebook.com/474323859413603/posts/1501470693365576/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facebook.com/474323859413603/posts/1501470693365576/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yperlink" Target="https://www.shahandanchor.com/home/8095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