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6E4D8" w14:textId="77777777" w:rsidR="00572065" w:rsidRDefault="0024253F">
      <w:pPr>
        <w:pStyle w:val="BodyText"/>
        <w:ind w:left="334"/>
        <w:rPr>
          <w:i w:val="0"/>
          <w:sz w:val="20"/>
        </w:rPr>
      </w:pPr>
      <w:r>
        <w:rPr>
          <w:i w:val="0"/>
          <w:noProof/>
          <w:sz w:val="20"/>
        </w:rPr>
        <w:drawing>
          <wp:inline distT="0" distB="0" distL="0" distR="0" wp14:anchorId="5C784270" wp14:editId="0C99AA9E">
            <wp:extent cx="5707655" cy="94869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707655" cy="948690"/>
                    </a:xfrm>
                    <a:prstGeom prst="rect">
                      <a:avLst/>
                    </a:prstGeom>
                  </pic:spPr>
                </pic:pic>
              </a:graphicData>
            </a:graphic>
          </wp:inline>
        </w:drawing>
      </w:r>
    </w:p>
    <w:p w14:paraId="2095D29E" w14:textId="77777777" w:rsidR="00572065" w:rsidRDefault="00572065">
      <w:pPr>
        <w:pStyle w:val="BodyText"/>
        <w:rPr>
          <w:i w:val="0"/>
          <w:sz w:val="20"/>
        </w:rPr>
      </w:pPr>
    </w:p>
    <w:p w14:paraId="2EBDA7F4" w14:textId="77777777" w:rsidR="00572065" w:rsidRDefault="00572065">
      <w:pPr>
        <w:pStyle w:val="BodyText"/>
        <w:rPr>
          <w:i w:val="0"/>
          <w:sz w:val="20"/>
        </w:rPr>
      </w:pPr>
    </w:p>
    <w:p w14:paraId="3CE1187A" w14:textId="77777777" w:rsidR="00572065" w:rsidRDefault="0024253F">
      <w:pPr>
        <w:pStyle w:val="BodyText"/>
        <w:spacing w:before="8"/>
        <w:rPr>
          <w:i w:val="0"/>
          <w:sz w:val="16"/>
        </w:rPr>
      </w:pPr>
      <w:r>
        <w:rPr>
          <w:noProof/>
        </w:rPr>
        <w:drawing>
          <wp:anchor distT="0" distB="0" distL="0" distR="0" simplePos="0" relativeHeight="251658240" behindDoc="0" locked="0" layoutInCell="1" allowOverlap="1" wp14:anchorId="7E332066" wp14:editId="0A6EE151">
            <wp:simplePos x="0" y="0"/>
            <wp:positionH relativeFrom="page">
              <wp:posOffset>933450</wp:posOffset>
            </wp:positionH>
            <wp:positionV relativeFrom="paragraph">
              <wp:posOffset>146709</wp:posOffset>
            </wp:positionV>
            <wp:extent cx="5966459" cy="397764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966459" cy="3977640"/>
                    </a:xfrm>
                    <a:prstGeom prst="rect">
                      <a:avLst/>
                    </a:prstGeom>
                  </pic:spPr>
                </pic:pic>
              </a:graphicData>
            </a:graphic>
          </wp:anchor>
        </w:drawing>
      </w:r>
    </w:p>
    <w:p w14:paraId="2274DC2F" w14:textId="77777777" w:rsidR="00572065" w:rsidRDefault="00572065">
      <w:pPr>
        <w:pStyle w:val="BodyText"/>
        <w:spacing w:before="4"/>
        <w:rPr>
          <w:i w:val="0"/>
          <w:sz w:val="22"/>
        </w:rPr>
      </w:pPr>
    </w:p>
    <w:p w14:paraId="782FC512" w14:textId="77777777" w:rsidR="00572065" w:rsidRDefault="0024253F">
      <w:pPr>
        <w:spacing w:before="88" w:line="244" w:lineRule="auto"/>
        <w:ind w:left="313" w:right="351"/>
        <w:jc w:val="center"/>
        <w:rPr>
          <w:sz w:val="28"/>
        </w:rPr>
      </w:pPr>
      <w:r>
        <w:rPr>
          <w:color w:val="666666"/>
          <w:sz w:val="28"/>
        </w:rPr>
        <w:t>"Industrial visit and training program" was conducted on 4th December 2019 at SAKEC under the umbrella of "ME becomes WE - together to build a strong Nation".</w:t>
      </w:r>
    </w:p>
    <w:p w14:paraId="5BA8471D" w14:textId="77777777" w:rsidR="00572065" w:rsidRDefault="00572065">
      <w:pPr>
        <w:pStyle w:val="BodyText"/>
        <w:rPr>
          <w:i w:val="0"/>
          <w:sz w:val="30"/>
        </w:rPr>
      </w:pPr>
    </w:p>
    <w:p w14:paraId="61BCFBE0" w14:textId="77777777" w:rsidR="00572065" w:rsidRDefault="00572065">
      <w:pPr>
        <w:pStyle w:val="BodyText"/>
        <w:spacing w:before="10"/>
        <w:rPr>
          <w:i w:val="0"/>
          <w:sz w:val="23"/>
        </w:rPr>
      </w:pPr>
    </w:p>
    <w:p w14:paraId="2A17A023" w14:textId="77777777" w:rsidR="00572065" w:rsidRDefault="0024253F">
      <w:pPr>
        <w:pStyle w:val="Heading1"/>
        <w:spacing w:before="1"/>
      </w:pPr>
      <w:r>
        <w:t>Pre Event Publicity Message:</w:t>
      </w:r>
    </w:p>
    <w:p w14:paraId="6767176F" w14:textId="77777777" w:rsidR="00572065" w:rsidRDefault="0024253F">
      <w:pPr>
        <w:pStyle w:val="BodyText"/>
        <w:ind w:left="105"/>
      </w:pPr>
      <w:r>
        <w:rPr>
          <w:color w:val="FF0000"/>
        </w:rPr>
        <w:t>*Industrial Visit and Training Program to GCV Life Pvt. Ltd*</w:t>
      </w:r>
    </w:p>
    <w:p w14:paraId="78FAEA6B" w14:textId="77777777" w:rsidR="00572065" w:rsidRDefault="00572065">
      <w:pPr>
        <w:pStyle w:val="BodyText"/>
        <w:spacing w:before="6"/>
        <w:rPr>
          <w:sz w:val="25"/>
        </w:rPr>
      </w:pPr>
    </w:p>
    <w:p w14:paraId="4CFFF6B1" w14:textId="77777777" w:rsidR="00572065" w:rsidRDefault="0024253F">
      <w:pPr>
        <w:pStyle w:val="BodyText"/>
        <w:spacing w:before="1" w:line="247" w:lineRule="auto"/>
        <w:ind w:left="105" w:right="761"/>
      </w:pPr>
      <w:r>
        <w:rPr>
          <w:color w:val="FF0000"/>
        </w:rPr>
        <w:t>SAKE</w:t>
      </w:r>
      <w:r>
        <w:rPr>
          <w:color w:val="FF0000"/>
        </w:rPr>
        <w:t xml:space="preserve">C Research Cell provides a golden opportunity for all the faculty members who are </w:t>
      </w:r>
      <w:r>
        <w:rPr>
          <w:color w:val="FF0000"/>
        </w:rPr>
        <w:t xml:space="preserve">interested in this field and want to work in collaboration with GCV Life Pvt. Ltd. GCV Life Analytics is a data analytics vertical focused on building interactive analytical </w:t>
      </w:r>
      <w:r>
        <w:rPr>
          <w:color w:val="FF0000"/>
        </w:rPr>
        <w:t>products to identify business opportunity and enhance business gain/productivity. GCV Life Analytics</w:t>
      </w:r>
    </w:p>
    <w:p w14:paraId="12A7CCD4" w14:textId="77777777" w:rsidR="00572065" w:rsidRDefault="00572065">
      <w:pPr>
        <w:spacing w:line="247" w:lineRule="auto"/>
        <w:sectPr w:rsidR="00572065">
          <w:footerReference w:type="default" r:id="rId8"/>
          <w:type w:val="continuous"/>
          <w:pgSz w:w="12240" w:h="15840"/>
          <w:pgMar w:top="1100" w:right="1300" w:bottom="1660" w:left="1320" w:header="720" w:footer="1465" w:gutter="0"/>
          <w:cols w:space="720"/>
        </w:sectPr>
      </w:pPr>
    </w:p>
    <w:p w14:paraId="4A69A367" w14:textId="77777777" w:rsidR="00572065" w:rsidRDefault="0024253F">
      <w:pPr>
        <w:pStyle w:val="BodyText"/>
        <w:rPr>
          <w:sz w:val="20"/>
        </w:rPr>
      </w:pPr>
      <w:r>
        <w:rPr>
          <w:noProof/>
        </w:rPr>
        <w:lastRenderedPageBreak/>
        <w:drawing>
          <wp:anchor distT="0" distB="0" distL="0" distR="0" simplePos="0" relativeHeight="15729152" behindDoc="0" locked="0" layoutInCell="1" allowOverlap="1" wp14:anchorId="5AC6A86E" wp14:editId="12387328">
            <wp:simplePos x="0" y="0"/>
            <wp:positionH relativeFrom="page">
              <wp:posOffset>6629400</wp:posOffset>
            </wp:positionH>
            <wp:positionV relativeFrom="page">
              <wp:posOffset>9525</wp:posOffset>
            </wp:positionV>
            <wp:extent cx="1143000" cy="11430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143000" cy="1143000"/>
                    </a:xfrm>
                    <a:prstGeom prst="rect">
                      <a:avLst/>
                    </a:prstGeom>
                  </pic:spPr>
                </pic:pic>
              </a:graphicData>
            </a:graphic>
          </wp:anchor>
        </w:drawing>
      </w:r>
    </w:p>
    <w:p w14:paraId="51AE7DB5" w14:textId="77777777" w:rsidR="00572065" w:rsidRDefault="00572065">
      <w:pPr>
        <w:pStyle w:val="BodyText"/>
        <w:rPr>
          <w:sz w:val="20"/>
        </w:rPr>
      </w:pPr>
    </w:p>
    <w:p w14:paraId="2E197A0C" w14:textId="77777777" w:rsidR="00572065" w:rsidRDefault="00572065">
      <w:pPr>
        <w:pStyle w:val="BodyText"/>
        <w:rPr>
          <w:sz w:val="20"/>
        </w:rPr>
      </w:pPr>
    </w:p>
    <w:p w14:paraId="226BEA6A" w14:textId="77777777" w:rsidR="00572065" w:rsidRDefault="00572065">
      <w:pPr>
        <w:pStyle w:val="BodyText"/>
        <w:spacing w:before="5"/>
      </w:pPr>
    </w:p>
    <w:p w14:paraId="210CA5FF" w14:textId="77777777" w:rsidR="00572065" w:rsidRDefault="0024253F">
      <w:pPr>
        <w:pStyle w:val="BodyText"/>
        <w:spacing w:before="90" w:line="247" w:lineRule="auto"/>
        <w:ind w:left="105" w:right="1062"/>
      </w:pPr>
      <w:r>
        <w:rPr>
          <w:color w:val="FF0000"/>
        </w:rPr>
        <w:t xml:space="preserve">integrates the advances in data sciences and visualisation techniques to build in data to </w:t>
      </w:r>
      <w:r>
        <w:rPr>
          <w:color w:val="FF0000"/>
        </w:rPr>
        <w:t>action connect in its user-friendly analytical tools.</w:t>
      </w:r>
    </w:p>
    <w:p w14:paraId="7D48F808" w14:textId="77777777" w:rsidR="00572065" w:rsidRDefault="00572065">
      <w:pPr>
        <w:pStyle w:val="BodyText"/>
        <w:spacing w:before="10"/>
      </w:pPr>
    </w:p>
    <w:p w14:paraId="73604749" w14:textId="77777777" w:rsidR="00572065" w:rsidRDefault="0024253F">
      <w:pPr>
        <w:pStyle w:val="BodyText"/>
        <w:ind w:left="105"/>
      </w:pPr>
      <w:r>
        <w:rPr>
          <w:color w:val="FF0000"/>
        </w:rPr>
        <w:t>*Registration Link* :</w:t>
      </w:r>
    </w:p>
    <w:p w14:paraId="4F9BA970" w14:textId="77777777" w:rsidR="00572065" w:rsidRDefault="0024253F">
      <w:pPr>
        <w:pStyle w:val="BodyText"/>
        <w:spacing w:before="9"/>
        <w:ind w:left="105"/>
      </w:pPr>
      <w:r>
        <w:rPr>
          <w:color w:val="FF0000"/>
          <w:u w:val="single" w:color="FF0000"/>
        </w:rPr>
        <w:t xml:space="preserve">: </w:t>
      </w:r>
      <w:hyperlink r:id="rId10">
        <w:r>
          <w:rPr>
            <w:color w:val="FF0000"/>
            <w:u w:val="single" w:color="FF0000"/>
          </w:rPr>
          <w:t>http://www.shahandan</w:t>
        </w:r>
        <w:r>
          <w:rPr>
            <w:color w:val="FF0000"/>
            <w:u w:val="single" w:color="FF0000"/>
          </w:rPr>
          <w:t>chor.com/home/?page_id=7675</w:t>
        </w:r>
      </w:hyperlink>
    </w:p>
    <w:p w14:paraId="21C01983" w14:textId="77777777" w:rsidR="00572065" w:rsidRDefault="00572065">
      <w:pPr>
        <w:pStyle w:val="BodyText"/>
        <w:spacing w:before="7"/>
        <w:rPr>
          <w:sz w:val="25"/>
        </w:rPr>
      </w:pPr>
    </w:p>
    <w:p w14:paraId="619F78AD" w14:textId="77777777" w:rsidR="00572065" w:rsidRDefault="0024253F">
      <w:pPr>
        <w:pStyle w:val="BodyText"/>
        <w:spacing w:line="247" w:lineRule="auto"/>
        <w:ind w:left="105" w:right="7521"/>
      </w:pPr>
      <w:r>
        <w:rPr>
          <w:color w:val="FF0000"/>
        </w:rPr>
        <w:t xml:space="preserve">Thanks and Regards </w:t>
      </w:r>
      <w:r>
        <w:rPr>
          <w:color w:val="FF0000"/>
        </w:rPr>
        <w:t>Research Cell SAKEC</w:t>
      </w:r>
    </w:p>
    <w:p w14:paraId="3DE566A1" w14:textId="77777777" w:rsidR="00572065" w:rsidRDefault="00572065">
      <w:pPr>
        <w:pStyle w:val="BodyText"/>
        <w:rPr>
          <w:sz w:val="26"/>
        </w:rPr>
      </w:pPr>
    </w:p>
    <w:p w14:paraId="249F09E7" w14:textId="77777777" w:rsidR="00572065" w:rsidRDefault="00572065">
      <w:pPr>
        <w:pStyle w:val="BodyText"/>
        <w:spacing w:before="5"/>
      </w:pPr>
    </w:p>
    <w:p w14:paraId="044BAD7A" w14:textId="77777777" w:rsidR="00572065" w:rsidRDefault="0024253F">
      <w:pPr>
        <w:pStyle w:val="Heading1"/>
      </w:pPr>
      <w:r>
        <w:rPr>
          <w:color w:val="1C2029"/>
        </w:rPr>
        <w:t>Post Event Publicity Message:-</w:t>
      </w:r>
    </w:p>
    <w:p w14:paraId="664ACA87" w14:textId="77777777" w:rsidR="00572065" w:rsidRDefault="0024253F">
      <w:pPr>
        <w:spacing w:before="55" w:line="271" w:lineRule="auto"/>
        <w:ind w:left="105" w:right="147"/>
        <w:jc w:val="both"/>
        <w:rPr>
          <w:rFonts w:ascii="RobotoRegular" w:hAnsi="RobotoRegular"/>
          <w:sz w:val="21"/>
        </w:rPr>
      </w:pPr>
      <w:r>
        <w:rPr>
          <w:rFonts w:ascii="RobotoRegular" w:hAnsi="RobotoRegular"/>
          <w:color w:val="4A4E56"/>
          <w:sz w:val="21"/>
        </w:rPr>
        <w:t xml:space="preserve">SAKEC faculties visited GCV Life Pvt. Ltd and experienced the culture of the company. Ms.Rajashri Mokashi GCV Life Pvt. Ltd. , Partner at GCV Mr. Jaywant yewale Head – Operations GCV Life Pvt. Ltd. gave brief introduction about the company, tools with use </w:t>
      </w:r>
      <w:r>
        <w:rPr>
          <w:rFonts w:ascii="RobotoRegular" w:hAnsi="RobotoRegular"/>
          <w:color w:val="4A4E56"/>
          <w:sz w:val="21"/>
        </w:rPr>
        <w:t>cases available with the company and explained Projects to be initiated. Many real time problems were discussed. SAKEC thanks the GCV Life Pvt. Ltd and looks forward for fruitful relationship. As the outcome of the visit more opportunities were extended to</w:t>
      </w:r>
      <w:r>
        <w:rPr>
          <w:rFonts w:ascii="RobotoRegular" w:hAnsi="RobotoRegular"/>
          <w:color w:val="4A4E56"/>
          <w:sz w:val="21"/>
        </w:rPr>
        <w:t xml:space="preserve"> the students and faculties , as published on website.</w:t>
      </w:r>
    </w:p>
    <w:p w14:paraId="5E48997F" w14:textId="77777777" w:rsidR="00572065" w:rsidRDefault="00572065">
      <w:pPr>
        <w:pStyle w:val="BodyText"/>
        <w:spacing w:before="8"/>
        <w:rPr>
          <w:rFonts w:ascii="RobotoRegular"/>
          <w:i w:val="0"/>
          <w:sz w:val="33"/>
        </w:rPr>
      </w:pPr>
    </w:p>
    <w:p w14:paraId="22359207" w14:textId="77777777" w:rsidR="00572065" w:rsidRDefault="0024253F">
      <w:pPr>
        <w:spacing w:line="376" w:lineRule="auto"/>
        <w:ind w:left="120" w:right="216" w:hanging="15"/>
        <w:rPr>
          <w:sz w:val="24"/>
        </w:rPr>
      </w:pPr>
      <w:r>
        <w:rPr>
          <w:b/>
          <w:color w:val="1C2029"/>
          <w:sz w:val="28"/>
        </w:rPr>
        <w:t xml:space="preserve">Post Event Publicity Link: </w:t>
      </w:r>
      <w:hyperlink r:id="rId11">
        <w:r>
          <w:rPr>
            <w:color w:val="1154CC"/>
            <w:sz w:val="24"/>
            <w:u w:val="single" w:color="1154CC"/>
          </w:rPr>
          <w:t>https://m.facebook.com/story.php?sto</w:t>
        </w:r>
        <w:r>
          <w:rPr>
            <w:color w:val="1154CC"/>
            <w:sz w:val="24"/>
            <w:u w:val="single" w:color="1154CC"/>
          </w:rPr>
          <w:t>ry_fbid=1297954430383871&amp;id=474323859413603&amp;sfns</w:t>
        </w:r>
      </w:hyperlink>
      <w:r>
        <w:rPr>
          <w:color w:val="1154CC"/>
          <w:sz w:val="24"/>
        </w:rPr>
        <w:t xml:space="preserve"> </w:t>
      </w:r>
      <w:hyperlink r:id="rId12">
        <w:r>
          <w:rPr>
            <w:color w:val="1154CC"/>
            <w:sz w:val="24"/>
            <w:u w:val="single" w:color="1154CC"/>
          </w:rPr>
          <w:t>n=wiwspwa&amp;funlid=fWI2ScWcWRMDMp2Q</w:t>
        </w:r>
      </w:hyperlink>
    </w:p>
    <w:p w14:paraId="7C2FD7CD" w14:textId="77777777" w:rsidR="00572065" w:rsidRDefault="00572065">
      <w:pPr>
        <w:pStyle w:val="BodyText"/>
        <w:spacing w:before="8"/>
        <w:rPr>
          <w:i w:val="0"/>
          <w:sz w:val="28"/>
        </w:rPr>
      </w:pPr>
    </w:p>
    <w:p w14:paraId="5276DBB1" w14:textId="77777777" w:rsidR="00572065" w:rsidRDefault="0024253F">
      <w:pPr>
        <w:ind w:left="105"/>
        <w:rPr>
          <w:sz w:val="24"/>
        </w:rPr>
      </w:pPr>
      <w:r>
        <w:rPr>
          <w:b/>
          <w:color w:val="1C2029"/>
          <w:sz w:val="24"/>
        </w:rPr>
        <w:t xml:space="preserve">No Of Participants: </w:t>
      </w:r>
      <w:r>
        <w:rPr>
          <w:color w:val="1C2029"/>
          <w:sz w:val="24"/>
        </w:rPr>
        <w:t>7 Faculty Membe</w:t>
      </w:r>
      <w:r>
        <w:rPr>
          <w:color w:val="1C2029"/>
          <w:sz w:val="24"/>
        </w:rPr>
        <w:t>rs</w:t>
      </w:r>
    </w:p>
    <w:p w14:paraId="34D6F7D5" w14:textId="77777777" w:rsidR="00572065" w:rsidRDefault="00572065">
      <w:pPr>
        <w:rPr>
          <w:sz w:val="24"/>
        </w:rPr>
        <w:sectPr w:rsidR="00572065">
          <w:footerReference w:type="default" r:id="rId13"/>
          <w:pgSz w:w="12240" w:h="15840"/>
          <w:pgMar w:top="20" w:right="1300" w:bottom="1680" w:left="1320" w:header="0" w:footer="1480" w:gutter="0"/>
          <w:cols w:space="720"/>
        </w:sectPr>
      </w:pPr>
    </w:p>
    <w:p w14:paraId="35EE7AC0" w14:textId="77777777" w:rsidR="00572065" w:rsidRDefault="00572065">
      <w:pPr>
        <w:pStyle w:val="BodyText"/>
        <w:rPr>
          <w:i w:val="0"/>
          <w:sz w:val="20"/>
        </w:rPr>
      </w:pPr>
    </w:p>
    <w:p w14:paraId="18E7DF76" w14:textId="77777777" w:rsidR="00572065" w:rsidRDefault="00572065">
      <w:pPr>
        <w:pStyle w:val="BodyText"/>
        <w:spacing w:before="1"/>
        <w:rPr>
          <w:i w:val="0"/>
          <w:sz w:val="23"/>
        </w:rPr>
      </w:pPr>
    </w:p>
    <w:p w14:paraId="12745ED4" w14:textId="77777777" w:rsidR="00572065" w:rsidRDefault="0024253F">
      <w:pPr>
        <w:spacing w:before="90"/>
        <w:ind w:left="105"/>
        <w:rPr>
          <w:b/>
          <w:sz w:val="24"/>
        </w:rPr>
      </w:pPr>
      <w:r>
        <w:rPr>
          <w:noProof/>
        </w:rPr>
        <w:drawing>
          <wp:anchor distT="0" distB="0" distL="0" distR="0" simplePos="0" relativeHeight="2" behindDoc="0" locked="0" layoutInCell="1" allowOverlap="1" wp14:anchorId="1AA68E4A" wp14:editId="02AD6EAD">
            <wp:simplePos x="0" y="0"/>
            <wp:positionH relativeFrom="page">
              <wp:posOffset>923925</wp:posOffset>
            </wp:positionH>
            <wp:positionV relativeFrom="paragraph">
              <wp:posOffset>285154</wp:posOffset>
            </wp:positionV>
            <wp:extent cx="5861304" cy="3907536"/>
            <wp:effectExtent l="0" t="0" r="0" b="0"/>
            <wp:wrapTopAndBottom/>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4" cstate="print"/>
                    <a:stretch>
                      <a:fillRect/>
                    </a:stretch>
                  </pic:blipFill>
                  <pic:spPr>
                    <a:xfrm>
                      <a:off x="0" y="0"/>
                      <a:ext cx="5861304" cy="3907536"/>
                    </a:xfrm>
                    <a:prstGeom prst="rect">
                      <a:avLst/>
                    </a:prstGeom>
                  </pic:spPr>
                </pic:pic>
              </a:graphicData>
            </a:graphic>
          </wp:anchor>
        </w:drawing>
      </w:r>
      <w:r>
        <w:rPr>
          <w:b/>
          <w:color w:val="1C2029"/>
          <w:sz w:val="24"/>
        </w:rPr>
        <w:t>Photos:</w:t>
      </w:r>
    </w:p>
    <w:p w14:paraId="15669DE5" w14:textId="77777777" w:rsidR="00572065" w:rsidRDefault="00572065">
      <w:pPr>
        <w:rPr>
          <w:sz w:val="24"/>
        </w:rPr>
        <w:sectPr w:rsidR="00572065">
          <w:headerReference w:type="default" r:id="rId15"/>
          <w:footerReference w:type="default" r:id="rId16"/>
          <w:pgSz w:w="12240" w:h="15840"/>
          <w:pgMar w:top="1800" w:right="1300" w:bottom="1680" w:left="1320" w:header="15" w:footer="1480" w:gutter="0"/>
          <w:cols w:space="720"/>
        </w:sectPr>
      </w:pPr>
    </w:p>
    <w:p w14:paraId="1CC41A7B" w14:textId="77777777" w:rsidR="00572065" w:rsidRDefault="00572065">
      <w:pPr>
        <w:pStyle w:val="BodyText"/>
        <w:spacing w:before="10"/>
        <w:rPr>
          <w:b/>
          <w:i w:val="0"/>
          <w:sz w:val="3"/>
        </w:rPr>
      </w:pPr>
    </w:p>
    <w:p w14:paraId="2A38B4AE" w14:textId="1347E640" w:rsidR="00572065" w:rsidRDefault="0024253F">
      <w:pPr>
        <w:pStyle w:val="BodyText"/>
        <w:ind w:left="135"/>
        <w:rPr>
          <w:i w:val="0"/>
          <w:noProof/>
          <w:sz w:val="20"/>
        </w:rPr>
      </w:pPr>
      <w:r>
        <w:rPr>
          <w:i w:val="0"/>
          <w:noProof/>
          <w:sz w:val="20"/>
        </w:rPr>
        <w:drawing>
          <wp:inline distT="0" distB="0" distL="0" distR="0" wp14:anchorId="527B8264" wp14:editId="6746223A">
            <wp:extent cx="5942758" cy="3361848"/>
            <wp:effectExtent l="0" t="0" r="0" b="0"/>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7" cstate="print"/>
                    <a:stretch>
                      <a:fillRect/>
                    </a:stretch>
                  </pic:blipFill>
                  <pic:spPr>
                    <a:xfrm>
                      <a:off x="0" y="0"/>
                      <a:ext cx="5942758" cy="3361848"/>
                    </a:xfrm>
                    <a:prstGeom prst="rect">
                      <a:avLst/>
                    </a:prstGeom>
                  </pic:spPr>
                </pic:pic>
              </a:graphicData>
            </a:graphic>
          </wp:inline>
        </w:drawing>
      </w:r>
    </w:p>
    <w:p w14:paraId="4858DF05" w14:textId="14709E62" w:rsidR="001A4E01" w:rsidRPr="001A4E01" w:rsidRDefault="001A4E01" w:rsidP="001A4E01"/>
    <w:p w14:paraId="3F78C7BB" w14:textId="17931845" w:rsidR="001A4E01" w:rsidRDefault="001A4E01" w:rsidP="001A4E01">
      <w:pPr>
        <w:rPr>
          <w:noProof/>
          <w:sz w:val="20"/>
          <w:szCs w:val="24"/>
        </w:rPr>
      </w:pPr>
    </w:p>
    <w:p w14:paraId="0116BF8D" w14:textId="60BF2557" w:rsidR="001A4E01" w:rsidRDefault="001A4E01" w:rsidP="001A4E01">
      <w:pPr>
        <w:rPr>
          <w:noProof/>
          <w:sz w:val="20"/>
          <w:szCs w:val="24"/>
        </w:rPr>
      </w:pPr>
    </w:p>
    <w:p w14:paraId="20085F63" w14:textId="60A5C12B" w:rsidR="001A4E01" w:rsidRDefault="001A4E01" w:rsidP="001A4E01">
      <w:pPr>
        <w:rPr>
          <w:b/>
          <w:bCs/>
          <w:sz w:val="32"/>
          <w:szCs w:val="32"/>
        </w:rPr>
      </w:pPr>
      <w:r>
        <w:t xml:space="preserve"> </w:t>
      </w:r>
      <w:r>
        <w:rPr>
          <w:b/>
          <w:bCs/>
          <w:sz w:val="32"/>
          <w:szCs w:val="32"/>
        </w:rPr>
        <w:t xml:space="preserve">Attendees : </w:t>
      </w:r>
    </w:p>
    <w:p w14:paraId="51F07A24" w14:textId="118AAA05" w:rsidR="001A4E01" w:rsidRDefault="001A4E01" w:rsidP="001A4E01">
      <w:pPr>
        <w:rPr>
          <w:b/>
          <w:bCs/>
          <w:sz w:val="32"/>
          <w:szCs w:val="32"/>
        </w:rPr>
      </w:pPr>
    </w:p>
    <w:p w14:paraId="0FA94DB9" w14:textId="7DCB15FE" w:rsidR="001A4E01" w:rsidRPr="001A4E01" w:rsidRDefault="001A4E01" w:rsidP="001A4E01">
      <w:pPr>
        <w:rPr>
          <w:b/>
          <w:bCs/>
          <w:sz w:val="32"/>
          <w:szCs w:val="32"/>
        </w:rPr>
      </w:pPr>
      <w:r>
        <w:rPr>
          <w:b/>
          <w:bCs/>
          <w:sz w:val="32"/>
          <w:szCs w:val="32"/>
        </w:rPr>
        <w:object w:dxaOrig="1520" w:dyaOrig="985" w14:anchorId="7317B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8" o:title=""/>
          </v:shape>
          <o:OLEObject Type="Embed" ProgID="Excel.Sheet.12" ShapeID="_x0000_i1025" DrawAspect="Icon" ObjectID="_1666290493" r:id="rId19"/>
        </w:object>
      </w:r>
    </w:p>
    <w:sectPr w:rsidR="001A4E01" w:rsidRPr="001A4E01">
      <w:pgSz w:w="12240" w:h="15840"/>
      <w:pgMar w:top="1800" w:right="1300" w:bottom="1680" w:left="1320" w:header="15" w:footer="1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8CFC4" w14:textId="77777777" w:rsidR="0024253F" w:rsidRDefault="0024253F">
      <w:r>
        <w:separator/>
      </w:r>
    </w:p>
  </w:endnote>
  <w:endnote w:type="continuationSeparator" w:id="0">
    <w:p w14:paraId="59E8AF6A" w14:textId="77777777" w:rsidR="0024253F" w:rsidRDefault="0024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Regular">
    <w:altName w:val="Arial"/>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DE7B" w14:textId="77777777" w:rsidR="00572065" w:rsidRDefault="0024253F">
    <w:pPr>
      <w:pStyle w:val="BodyText"/>
      <w:spacing w:line="14" w:lineRule="auto"/>
      <w:rPr>
        <w:i w:val="0"/>
        <w:sz w:val="20"/>
      </w:rPr>
    </w:pPr>
    <w:r>
      <w:rPr>
        <w:noProof/>
      </w:rPr>
      <w:drawing>
        <wp:anchor distT="0" distB="0" distL="0" distR="0" simplePos="0" relativeHeight="487537664" behindDoc="1" locked="0" layoutInCell="1" allowOverlap="1" wp14:anchorId="121C8A1C" wp14:editId="6BEB0FD0">
          <wp:simplePos x="0" y="0"/>
          <wp:positionH relativeFrom="page">
            <wp:posOffset>0</wp:posOffset>
          </wp:positionH>
          <wp:positionV relativeFrom="page">
            <wp:posOffset>9001125</wp:posOffset>
          </wp:positionV>
          <wp:extent cx="7772400" cy="1047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72400" cy="104775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9219" w14:textId="77777777" w:rsidR="00572065" w:rsidRDefault="0024253F">
    <w:pPr>
      <w:pStyle w:val="BodyText"/>
      <w:spacing w:line="14" w:lineRule="auto"/>
      <w:rPr>
        <w:i w:val="0"/>
        <w:sz w:val="20"/>
      </w:rPr>
    </w:pPr>
    <w:r>
      <w:rPr>
        <w:noProof/>
      </w:rPr>
      <w:drawing>
        <wp:anchor distT="0" distB="0" distL="0" distR="0" simplePos="0" relativeHeight="487538176" behindDoc="1" locked="0" layoutInCell="1" allowOverlap="1" wp14:anchorId="33CA8EE2" wp14:editId="7CD8325D">
          <wp:simplePos x="0" y="0"/>
          <wp:positionH relativeFrom="page">
            <wp:posOffset>0</wp:posOffset>
          </wp:positionH>
          <wp:positionV relativeFrom="page">
            <wp:posOffset>8991600</wp:posOffset>
          </wp:positionV>
          <wp:extent cx="7772400" cy="105727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7772400" cy="10572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C7F6" w14:textId="77777777" w:rsidR="00572065" w:rsidRDefault="0024253F">
    <w:pPr>
      <w:pStyle w:val="BodyText"/>
      <w:spacing w:line="14" w:lineRule="auto"/>
      <w:rPr>
        <w:i w:val="0"/>
        <w:sz w:val="20"/>
      </w:rPr>
    </w:pPr>
    <w:r>
      <w:rPr>
        <w:noProof/>
      </w:rPr>
      <w:drawing>
        <wp:anchor distT="0" distB="0" distL="0" distR="0" simplePos="0" relativeHeight="487539200" behindDoc="1" locked="0" layoutInCell="1" allowOverlap="1" wp14:anchorId="0F407E6F" wp14:editId="383F2372">
          <wp:simplePos x="0" y="0"/>
          <wp:positionH relativeFrom="page">
            <wp:posOffset>0</wp:posOffset>
          </wp:positionH>
          <wp:positionV relativeFrom="page">
            <wp:posOffset>8991600</wp:posOffset>
          </wp:positionV>
          <wp:extent cx="7772400" cy="1057275"/>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 cstate="print"/>
                  <a:stretch>
                    <a:fillRect/>
                  </a:stretch>
                </pic:blipFill>
                <pic:spPr>
                  <a:xfrm>
                    <a:off x="0" y="0"/>
                    <a:ext cx="7772400" cy="1057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9482C" w14:textId="77777777" w:rsidR="0024253F" w:rsidRDefault="0024253F">
      <w:r>
        <w:separator/>
      </w:r>
    </w:p>
  </w:footnote>
  <w:footnote w:type="continuationSeparator" w:id="0">
    <w:p w14:paraId="103F9B84" w14:textId="77777777" w:rsidR="0024253F" w:rsidRDefault="0024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FDDC9" w14:textId="77777777" w:rsidR="00572065" w:rsidRDefault="0024253F">
    <w:pPr>
      <w:pStyle w:val="BodyText"/>
      <w:spacing w:line="14" w:lineRule="auto"/>
      <w:rPr>
        <w:i w:val="0"/>
        <w:sz w:val="20"/>
      </w:rPr>
    </w:pPr>
    <w:r>
      <w:rPr>
        <w:noProof/>
      </w:rPr>
      <w:drawing>
        <wp:anchor distT="0" distB="0" distL="0" distR="0" simplePos="0" relativeHeight="487538688" behindDoc="1" locked="0" layoutInCell="1" allowOverlap="1" wp14:anchorId="0D1117D1" wp14:editId="63CB747B">
          <wp:simplePos x="0" y="0"/>
          <wp:positionH relativeFrom="page">
            <wp:posOffset>6629400</wp:posOffset>
          </wp:positionH>
          <wp:positionV relativeFrom="page">
            <wp:posOffset>9525</wp:posOffset>
          </wp:positionV>
          <wp:extent cx="1143000" cy="1143000"/>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 cstate="print"/>
                  <a:stretch>
                    <a:fillRect/>
                  </a:stretch>
                </pic:blipFill>
                <pic:spPr>
                  <a:xfrm>
                    <a:off x="0" y="0"/>
                    <a:ext cx="11430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72065"/>
    <w:rsid w:val="001A4E01"/>
    <w:rsid w:val="0024253F"/>
    <w:rsid w:val="0057206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EAAE"/>
  <w15:docId w15:val="{B33DBEED-4F8B-43F3-BECB-71FF6119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8.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m.facebook.com/story.php?story_fbid=1297954430383871&amp;id=474323859413603&amp;sfnsn=wiwspwa&amp;funlid=fWI2ScWcWRMDMp2Q"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facebook.com/story.php?story_fbid=1297954430383871&amp;id=474323859413603&amp;sfnsn=wiwspwa&amp;funlid=fWI2ScWcWRMDMp2Q"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shahandanchor.com/home/?page_id=7675" TargetMode="External"/><Relationship Id="rId19" Type="http://schemas.openxmlformats.org/officeDocument/2006/relationships/package" Target="embeddings/Microsoft_Excel_Worksheet.xlsx"/><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Parth Aadtiya</cp:lastModifiedBy>
  <cp:revision>2</cp:revision>
  <dcterms:created xsi:type="dcterms:W3CDTF">2020-11-07T16:03:00Z</dcterms:created>
  <dcterms:modified xsi:type="dcterms:W3CDTF">2020-11-07T16:12:00Z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2020-11-07T00:00:00Z</vt:filetime>
  </property>
</Properties>
</file>